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e7c5bc00b47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馮麗卿 兩個兒子同時自本校畢業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土木工程學系助理馮麗卿，自東吳大學中文系畢業後，即留在本校服務，如今已逾25年。她的兩個兒子也因為喜歡本校的教學環境，分別選擇就讀公共行政系的進學班及日間部，今年兩個兒子同時畢業，其中一名還考上本校新成立的高等教育研究所。畢業典禮過後，她不禁感嘆：「自己當年畢業的情景還歷歷在目，沒想到一轉眼兩個兒子也畢業了，日子過得真是快呀！」（熊君君）</w:t>
          <w:br/>
        </w:r>
      </w:r>
    </w:p>
  </w:body>
</w:document>
</file>