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2f8814cee48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【四個校園整合行動特刊】覺生圖書館：圖書資源整合服務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圖書館館長黃鴻珠
</w:t>
          <w:br/>
          <w:t>1996年本校新總館啟用後，無論是圖書資源、研習環境，以及創新服務等均大幅提昇，獲得師生高度肯定。2005年蘭陽校園招生後，如何讓四個校園的師生同享全校的圖書資源與服務，成為圖書館的新挑戰。
</w:t>
          <w:br/>
          <w:t>圖書資訊服務主要工作包括資料的徵集、整理、典藏及讀者服務等，為達前述目的，圖書館將採行以下的策略：
</w:t>
          <w:br/>
          <w:t>一、資料的徵集：虛實並用、3A並重
</w:t>
          <w:br/>
          <w:t>資料的供應採虛實並用，即兼顧數位化（虛）與紙本（實）的資料，但因兩者特性不同，徵集時採下列原則：
</w:t>
          <w:br/>
          <w:t>（一）實體資料：集中徵集、分散服務
</w:t>
          <w:br/>
          <w:t>由淡水校園統籌採購、整理後分散至各校園服務為原則。急用的資料允許各自採購，逕寄使用地點，採行「先用後整理」 的彈性政策。
</w:t>
          <w:br/>
          <w:t>（二）虛擬資料：3A並重、集中與分散共容
</w:t>
          <w:br/>
          <w:t>虛擬資料採3A（Toll Access, Open Access, Free Access）並重的原則；TA（付費資源）由總館統籌徵集，OA（開放取閱）與FA（免費）資源由各校園合作徵集。
</w:t>
          <w:br/>
          <w:t>二、資料的整理與典藏：集中、分散並用
</w:t>
          <w:br/>
          <w:t>數位資料成長快速後，實體資料隨之大量增加。資料的整理與典藏隨虛實特性而異：
</w:t>
          <w:br/>
          <w:t>實體資料：分類編目以及貼書標、條碼、磁條等加工作業，由淡水校園統一整理。資料的典藏以方便使用及節省儲存空間為原則；各校園存放相關學系常用之資料，而罕用的部分將規劃全校共存、高容量之倉儲（Warehouse）中心。
</w:t>
          <w:br/>
          <w:t>數位資源：TA徵集的資料其備份（archive）集中典藏於總館，開放取閱（OA）及免費（FA）資料則由各校園整理後，置於總館同一系統以分享各校園。
</w:t>
          <w:br/>
          <w:t>本校博碩士論文數位典藏相關作業、設備及系統置總館，供各校園的學生自行上傳論文，經系所及圖書館審核後開放使用。
</w:t>
          <w:br/>
          <w:t>三、讀者服務
</w:t>
          <w:br/>
          <w:t>整合各校園圖書館的人力與資源，以即時供應及e化為最高原則，茲說明如下：
</w:t>
          <w:br/>
          <w:t>（一）Just in Time （即時供應）
</w:t>
          <w:br/>
          <w:t>各校園獨特的館藏重點藉由共享資源以發揮最大的使用效益。實體資源的取閱雖不若數位資源便利，然而，只要善用科技，各校園的需求可達立即供應。跨校區的圖書資訊服務規劃如下：
</w:t>
          <w:br/>
          <w:t>1.圖書宅急便：校區間可互為代借及代還紙本圖書、非書資料。
</w:t>
          <w:br/>
          <w:t>2.遠距文件傳遞服務：期刊論文透過網路即時傳送至各校園。
</w:t>
          <w:br/>
          <w:t>（二）e化服務
</w:t>
          <w:br/>
          <w:t>    網際網路、行動電話、即時通訊等，為現代學生生活不可或缺的部份，圖書館必須積極結合科技，讓師生在任何時空下，同享e化、個人化及自助式服務。
</w:t>
          <w:br/>
          <w:t>1.網路化個人服務：如預約、續借、電子郵遞國際新知服務、新書通報RSS、申請代借/代印等。
</w:t>
          <w:br/>
          <w:t>2.發行電子報：將最新圖書資源訊息隨時傳至師生信箱。
</w:t>
          <w:br/>
          <w:t>3.利用資源整合查尋系統，提供單一窗口服務。
</w:t>
          <w:br/>
          <w:t>4.製作數位化資訊素養課程：培育讀者應用圖書資源的能力。
</w:t>
          <w:br/>
          <w:t>5.建立網路化的諮詢環境：各校園透過網路相互支援參考諮詢。
</w:t>
          <w:br/>
          <w:t>6.建立社群討論的環境：應用部落格 （blog）等網路社群溝通系統，營造相互學習、分享資訊的環境。
</w:t>
          <w:br/>
          <w:t>綜合上述，圖書館將整合四個校園的資料、人力、系統、服務，依資料的特性，善用資訊科技，提供以讀者為中心，讓各校園的師生同享即時e化的服務。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96640" cy="2700528"/>
              <wp:effectExtent l="0" t="0" r="0" b="0"/>
              <wp:docPr id="1" name="IMG_d56cbb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9/m\de05a069-f694-401c-970c-6d78ede265cd.jpg"/>
                      <pic:cNvPicPr/>
                    </pic:nvPicPr>
                    <pic:blipFill>
                      <a:blip xmlns:r="http://schemas.openxmlformats.org/officeDocument/2006/relationships" r:embed="Rb5e1963928ad46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6640" cy="2700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e1963928ad4638" /></Relationships>
</file>