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3bea428674d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持續學習、不斷創新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又到了鳳凰花開，驪歌傳送的六月天，年輕人的歲月成長，是何其的快速，又何等的富有青春活力！各位同學在大學四（五）年的學習生活即將告一段落，隨之面臨的是多彩多姿，多變多樣，無窮挑戰的社會；在適應未來的變遷中，「持續的學習和不斷的創新」絕對是邁向成功的不二法門。
</w:t>
          <w:br/>
          <w:t>　所以我們淡江大學董事會也一向秉持此一概念，孜孜不倦，永不止息。尤其今年，本校即將邁入「第四波」的前夕，我們推動了三大硬體建設工程。第一項蘭陽校園建築工程預定於七月初動土，計畫在一年內完工，九十四年的八月正式招生，象徵「智慧之園」（The Garden of Wisdom），以英式全人教育為發展目標，坐落在礁溪林美山，與「龜山日出」比美的「新桃花源」中，已可以聽到琅琅的讀書聲。繼之，淡水校園的「外語大樓」也相繼動工，大約也需一年的工作天，從此外語學院有了自己的教學大樓，不禁讓我想起，本校於一九五○年以「淡江英語專科學校」起家，沒想到要經過半世紀的努力以後，外語學院才正式「成家」，當然，繼之就是期盼她們的「立業」了，更是立億萬年不朽之大業。第三項重大工程就是「紹謨紀念體育館」的興建，該館的規模比較大，大約需要兩年多的工作天才能完工。在我們興建「紹謨紀念游泳館」同時，就已經規劃好了整體計畫，就本校德智體群美五育並重的發展理念而言，「紹謨紀念游泳館」和「紹謨紀念體育館」正是姊妹雙星，就本校整體地勢而言，更是日月雙璧，相互暉映。
</w:t>
          <w:br/>
          <w:t>　我們共同期待，明年的六月天，當各位校友帶著滿足與成就感，再一次踏上克難坡時，一座座巍峨的新大樓已經在旭陽中，向各位迎風招展。但不要忘了，你我的成就都是「持續學習、不斷創新」的最佳典範。</w:t>
          <w:br/>
        </w:r>
      </w:r>
    </w:p>
  </w:body>
</w:document>
</file>