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9af398860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本報網頁改版　今起上線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【賴映秀�淡水校園報導】本報網頁全面改版，今起上線，歡迎師生校友上網閱報，網址：http://tkutimes.tku.edu.tw/。
</w:t>
          <w:br/>
          <w:t>
</w:t>
          <w:br/>
          <w:t>新版網頁將本報各版標題，於首頁上分類呈現，讓讀者於點閱首頁的同時，就能瀏覽各版重點新聞標題，迅速取得校園訊息。浮動視窗的設計，使讀者更可能輕易游走於各類新聞，使用上更加便利。而版面經重新設計，圖文的編排及網頁風格更重視讀者視覺感受。
</w:t>
          <w:br/>
          <w:t>
</w:t>
          <w:br/>
          <w:t>新版增強蒐尋功能，為了幫助讀者找尋本報新聞資料，除了原有的文字蒐尋，特別規劃圖片蒐尋功能。同時，為推動師生上網閱報，本期起中英文電子報將全面發行到師生的校級E-mail帳號。新版網頁由本報策劃，資訊中心數位設計組製作。</w:t>
          <w:br/>
        </w:r>
      </w:r>
    </w:p>
  </w:body>
</w:document>
</file>