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f26bda26c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理工系所確實執行ISO14001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、林裕琳報導】對於推動認證的現況，一些對於環境衝擊較大的理工系所，通常比較受到矚目。不過，化材系主任鄭東文卻表示：「大家總認為理工科常做實驗，對環境的影響比較大，其實最危險的地方就是最安全的地方。」
</w:t>
          <w:br/>
          <w:t>
</w:t>
          <w:br/>
          <w:t>　鄭東文說，有關實驗的衛生與安全以及對環境的污染方面，系上向來很謹慎，推動ISO14001認證可謂駕輕就熟。實驗後的有機溶劑與廢棄物都仔細記載並集中妥善處理，也設置了藥品儲藏室，學生作實驗前後都必須登記用量，他們早就開始注意安全檢查與環保。
</w:t>
          <w:br/>
          <w:t>
</w:t>
          <w:br/>
          <w:t>　水環系主任江旭程則說：「維護環境本來就是我們的研究領域，今後會多加注意安全與衛生的部分。」本週研究生的「專題討論」課程將舉行「教育訓練」，目前實驗室除了貼上標誌說明與公告外，也加裝了氣體檢測設備。
</w:t>
          <w:br/>
          <w:t>
</w:t>
          <w:br/>
          <w:t>　身兼推動委員會委員及內稽小組幹事釱化學系主任李世元表示，剛開始接獲環安中心指派時，內心確實起了小小的怨聲，平時的研究、教學工作已應接不暇。當時他覺得這是一件「額外」工作，沒想到愈推動愈有勁，因為透過ISO14001認證，只要系上提出任何設備、措施上的需求，學校都能配合撥款。例如原本一整排的實驗室才配置一個滅火器，他戲謔地說如果火災發生了，還得跑到走廊盡頭去扛滅火器，為了配合ISO14001評鑑中的「環境安全」，學校撥款讓每間實驗室都有一套滅火設備。不久前李老師的研究室發生小火災，全歸功於一室一滅火器的措施，才不致釀成大禍，這就是ISO14001的第一件具體成果。</w:t>
          <w:br/>
        </w:r>
      </w:r>
    </w:p>
  </w:body>
</w:document>
</file>