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a4f465e57842c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新鮮人e級棒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賴映秀�符人懿淡水校園報導】據資訊中心統計，自從9月11日新生來報到之後，校園無線網路更加熱鬧。特別的是，去年及今年入學的新生們，合計佔上線人數的七成以上，這些大一大二及研究所的學生，儼然成為淡江無線網路的新貴。
</w:t>
          <w:br/>
          <w:t>
</w:t>
          <w:br/>
          <w:t>本校幾年前即開始建置無線網路環境，但由於風氣未開，無線網路使用率並不高。不過，上個月由於新生的加入，無線網路開始熱絡起來，12日更首次破200人。據統計資料，11日開學首日，共有124人使用無線網路，其中二年級同學就佔了86人，比率將近七成，其次為四年級8人，三年級7人，新生尚無上線紀錄。一週後，單日175位無線上網人次中，二年級仍以95位同學居冠，一年級新生大幅成長至70位，三、四年級仍處於個位數；26日78位無線上網同學中，一年級新生28位，二年級29位，不分軒輊，兩者相加佔73％，三、四年級彷彿在無線網路的世界中消失無蹤。
</w:t>
          <w:br/>
          <w:t>　　
</w:t>
          <w:br/>
          <w:t>此外，老師亦為無線族的常客，上線數皆在20至50人次左右。整體來說，下午到晚間9時之間，是尖峰時段。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072640" cy="1249680"/>
              <wp:effectExtent l="0" t="0" r="0" b="0"/>
              <wp:docPr id="1" name="IMG_abb3686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54/m\cb212ce6-32b5-4548-a86d-879b4aa619e6.jpg"/>
                      <pic:cNvPicPr/>
                    </pic:nvPicPr>
                    <pic:blipFill>
                      <a:blip xmlns:r="http://schemas.openxmlformats.org/officeDocument/2006/relationships" r:embed="Re3ec21ee457943d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2640" cy="12496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3ec21ee457943d5" /></Relationships>
</file>