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34edecb5b43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文學院紅燈籠高掛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文學院獲頒教育部創意大獎，院大門高懸燈籠慶祝，徹夜通亮的燈籠像大小不一、高低不同的紅色火球，為淡江的夜晚增添活潑的氣氛。(攝影�邱湘媛)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181400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c3f66e9e-30c4-4dd5-adac-15aab887fccb.jpg"/>
                      <pic:cNvPicPr/>
                    </pic:nvPicPr>
                    <pic:blipFill>
                      <a:blip xmlns:r="http://schemas.openxmlformats.org/officeDocument/2006/relationships" r:embed="Rf5f7573e29c14e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f7573e29c14e67" /></Relationships>
</file>