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05c561e3044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【一流讀書人】天地有大美(蔣勳 著    遠流事業出版)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/行政副校長高柏園 導讀
</w:t>
          <w:br/>
          <w:t>
</w:t>
          <w:br/>
          <w:t>「天地有大美而不言」，莊子這句話暗示了在語言文字之外的美麗與奧秘，別擔心，這樣的智慧不必遠求，它就在你我身邊。這就是蔣勳《天地有大美》一書的主題。
</w:t>
          <w:br/>
          <w:t>
</w:t>
          <w:br/>
          <w:t>食、色，性也。更具體的說，人的生活不正是在食衣住行的具體內容中呈現出美麗與趣味嗎？說真的，文化的生活之所以吸引人，其實並不是它的材質，也不是它的價錢，而是我們所賦予的價值與期望，而這一切都建立在我們的細心營造上。果如此，則我們只要細心營造，生活的食衣住行無一不充滿趣味，請注意，趣味是來自用心與價值，而不是材質或價格。狼吞虎嚥只是無奈，錦衣玉食不必強求，細心享用手邊的一切才是無上智慧。這裏又何必多言，安之、行之可也。果如此，當我們路過宮燈教室時，何不放慢腳步，細賞窗花日影，飛簷廊柱。同時，飲食衣著之間，頓時因細心而有風流無限。而《天地有大美》一書正可為通人我之郵，值得細細品味。
</w:t>
          <w:br/>
          <w:t>
</w:t>
          <w:br/>
          <w:t>好書不在量多，能畫龍點睛而已！生活何必匆忙，認真悠閒將提供大美於無言之間，「萬物靜觀皆自得」，斯之謂也。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29968"/>
              <wp:effectExtent l="0" t="0" r="0" b="0"/>
              <wp:docPr id="1" name="IMG_878da1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eca99dc8-e1fb-4ab3-8384-b4949b9bf493.jpg"/>
                      <pic:cNvPicPr/>
                    </pic:nvPicPr>
                    <pic:blipFill>
                      <a:blip xmlns:r="http://schemas.openxmlformats.org/officeDocument/2006/relationships" r:embed="Rdb37797fdb3b4d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37797fdb3b4df2" /></Relationships>
</file>