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74958df7d4d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《蘭陽初體驗》錯覺？　來到雪梨歌劇院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呼∼舟車勞頓的3個多小時，總算是抵達研討會的目的地，頭一次來到蘭陽校園，果真相當寬闊。跟著與會的人員，來到了建邦國際會議廳，被外觀震懾住，透明的玻璃帷幕大樓，現代感的設計，不禁令人聯想到雪梨歌劇院，走進會議廳，寬敞的空間，舒適的座椅，賞心悅目，尤其坐在以蘭陽平原為背景的大講台前，好山好水盡在腳下。（方力晨）</w:t>
          <w:br/>
        </w:r>
      </w:r>
    </w:p>
  </w:body>
</w:document>
</file>