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1faf887fd4e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暗爽攝影展 歡迎參觀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大傳系實習媒體淡江影像藝術工坊（暗房），將於本月23至27日早上9時到下午5時在商館展視廳舉辦「暗爽」攝影展。會場內除了提供茶點外，台灣知名攝影雜誌PHOTONET也將提供攝影方面資訊，讓大家免費取閱。
</w:t>
          <w:br/>
          <w:t>
</w:t>
          <w:br/>
          <w:t>淡江影像藝術工作坊自民國74年成立來，首次舉辦公開展覽，師生均感興奮，這是取名「暗爽」理由之一，而「暗爽」也意味著，當攝影者「按」下快門、捉住等待已久的畫面時內心的「爽」快。
</w:t>
          <w:br/>
          <w:t>
</w:t>
          <w:br/>
          <w:t>這次將展出20多位學生作品，5位是今年畢業的校友，7位是上學期才剛進影像藝術工作坊的新進實習生。淡江影像藝術工作坊學生負責人大傳三吳庭旭表示，這是他們第一次辦展覽，經驗雖不足，成品也不夠成熟，但是很高興大家相當配合，也希望全校的師生都能來參觀。</w:t>
          <w:br/>
        </w:r>
      </w:r>
    </w:p>
  </w:body>
</w:document>
</file>