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e9ff16860245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657 期</w:t>
        </w:r>
      </w:r>
    </w:p>
    <w:p>
      <w:pPr>
        <w:jc w:val="center"/>
      </w:pPr>
      <w:r>
        <w:r>
          <w:rPr>
            <w:rFonts w:ascii="Segoe UI" w:hAnsi="Segoe UI" w:eastAsia="Segoe UI"/>
            <w:sz w:val="32"/>
            <w:color w:val="000000"/>
            <w:b/>
          </w:rPr>
          <w:t>志工隊週訪國小 輔導英文</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為表現敦親睦鄰及展現本校英語教學成果，新成軍的蘭陽校園志工隊在全球化研究與發展學院院長李培齊的指導下，每週三下午到宜蘭縣三民國小輔導英文教學，從教案的設計及教學成果討論，成效頗佳。志工隊卯足全勁的投入，除了增加隊員英語口語練習之機會外，由於他們的愛心付出，廣受三民國小師生的肯定與歡迎。（蘭陽校園）</w:t>
          <w:br/>
        </w:r>
      </w:r>
    </w:p>
  </w:body>
</w:document>
</file>