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0dcbde4b541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真不敢相信篇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真不敢相信「男女平權」的觀念已推出125年了！
</w:t>
          <w:br/>
          <w:t>其實無論男女，都需要學會尊重自己與他人的感受，學習表達自己的需要也尊重別人的選擇，如此才能跨出愉快互動的第一步，也趕上世界的潮流。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2011680"/>
              <wp:effectExtent l="0" t="0" r="0" b="0"/>
              <wp:docPr id="1" name="IMG_f75d0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8/m\fed3cf3e-7461-4a1b-8db6-d8af44be39b5.jpg"/>
                      <pic:cNvPicPr/>
                    </pic:nvPicPr>
                    <pic:blipFill>
                      <a:blip xmlns:r="http://schemas.openxmlformats.org/officeDocument/2006/relationships" r:embed="R828e57feb8884b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2011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8e57feb8884bbc" /></Relationships>
</file>