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cf6e1b0ba04f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楊昌裕  暢談教育政策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【記者林靜旻淡水校園報導】教育政策與領導研究所於4日在驚聲國際會議廳舉辦「教育政策論壇」，邀請教育部國民教育司副司長楊昌裕主講「國民教育政策與議題」。
</w:t>
          <w:br/>
          <w:t>
</w:t>
          <w:br/>
          <w:t>會中談到許多國民教育當前的挑戰，例如少子化、城鄉落差的衝擊等，並提出解決計畫、策略及未來目標、願景，也談到目前教師最關注的流浪教師議題，之後提到「試辦教師教學專業發展評鑑」，希望能協助地方政府與學校建立教師專業發展評鑑模式，激勵教師透過自我與校內評鑑，建立對評鑑的正確理念，增進教師專業發展的能量。
</w:t>
          <w:br/>
          <w:t>
</w:t>
          <w:br/>
          <w:t>針對鄧公國小總務主任、教政所在職專班第1屆所友林素琴提出的如何讓教師接受並了解評鑑優點等問題，楊昌裕回答日後將會舉辦多場座談，闡述教師評鑑制度已是世界潮流，可藉此自我要求、精進專業能力。</w:t>
          <w:br/>
        </w:r>
      </w:r>
    </w:p>
  </w:body>
</w:document>
</file>