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ffafbb32b4f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【十學院迎頭趕上標竿】系列報導之十：成人教育學院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傳統學習的環境，是以學校教育為中心；終身學習的環境，則是以回流教育為基礎。要建立學習社會，推動回流教育是重要的策略，本校成人教育學院院長韓耀隆表示，短期之內將會開拓新市場、增開新班、增加推廣教育訓練人數，並且配合社會需求，開創各類進修班，培訓各類人才，充實他們的職場技能。另外要設計多元外國語文進修課程，並加強海外的華語推廣，至國外參展。
</w:t>
          <w:br/>
          <w:t>　韓耀隆院長提到，該學院在短程目標所要參考的標竿，是政大公企暨公教中心。因為該中心為企業界、政府部門量身訂做，規劃課程，聘請理論實務兼備教授與實業家授課；依據終身學習理念，設計進修課程與碩士學位接軌，使該中心的學員，有機會成為各學系碩士畢業生。韓耀隆院長強調，該中心在職教育是以一個前瞻、整體、延續且長遠的理念來規劃。學員結業之後，組成企經聯誼，在職場上相互扶持，成為永續經營的團隊，正符合成人教育的宗旨。
</w:t>
          <w:br/>
          <w:t>　因此，短程計畫內，將擴大教師回流教育，繼續與政府及各企業合作，利用學校資源提供專業訓練，洞悉市場變化，協助提升職場技能，落實終身學習。為使學生提高人文素養，增開各類學分班、非學分班；另一方面，也提供高中、高職生的升學管道。對於華語，繼續開設中華語文研習班，發揚中華文化。 
</w:t>
          <w:br/>
          <w:t>　就全球化發展而言，終身學習成為未來教育的主流，韓耀隆院長指出，成人教育的推動是創辦人張建邦博士對於教育改革的一項堅持。創辦人希望未來成人教育學院及網路校園，能夠二十四小時提供教學服務；而在網路校園的學生，能早日獲得教育部批准學位的授予。在成人教育學院的中程目標裡，配合第四波蘭陽校園招生，在宜蘭地區開辦各類學分班及非學分班。為了提昇競爭力，積極爭取公民營機構委託開設日語訓練班，讓學生們在職場上擁有另一優勢。此外，與姊妹校密切合作，開拓境外市場。
</w:t>
          <w:br/>
          <w:t>　市場需求方面，韓耀隆院長表示：「終身學習的市場很廣，且性質多元，我們要以客戶為導向，來了解他們的需求。」所以將配合政府技術人員證照考試，開設各類專業學分班或非學分班；擴大辦理各種訓練班、遊學團；另方面在蘭陽校區成立後，推廣社區日語教育服務。
</w:t>
          <w:br/>
          <w:t>　中程目標以台灣大學進修部為標竿，韓耀隆院長提到，台灣大學一向是國內大學的指標大學，教育資源豐沛，師資陣容堅強，系所規劃涵蓋各領堿，所開設之學分班課程內容活潑，且符合社會實際需求。在學員的選擇上，亦採取菁英主義，篩選嚴格；且訂有學分班與管理學院相關研究所學分抵免辦法。在遠距教學方面，有專責人員推動業務。
</w:t>
          <w:br/>
          <w:t>　針對成人教育，在教育制度上必須能確實反應一個逐漸老化的人口結構，韓耀隆院長提到，現今社會的工作職場是一個知識競爭的場合，成年人為求工作保障和升遷，必須再進修。而在成人教育學院的長程目標裡，以國際有名的鳳凰城大學為標竿。鳳凰城大學是美國最大、也是最成功的營利性成人大學。韓院長強調，成人教育走的是客戶需求導向，所以在面對學生所需要的，且可辦到的範圍內，都應儘量滿足他們的需求。在鳳凰城大學內學生來源分佈極廣，每年註冊人數成長率達28%，只要年滿23歲並有正當職業者，即可透過電腦註冊、繳費，進行網路學習課程。
</w:t>
          <w:br/>
          <w:t>　而該校是一所在職進修的大學，取得學位方式最多、最靈活，校園或學習中心遍布全美國，結合校園及線上學習，強調「遠距教學不是隔離與孤立，而是開放與接納」，韓院長表示這個理念與本校的教學作風不謀而合；該校亦同時設有數位學習的學位，是一個完全的數位學習網路大學。為了要向鳳凰城大學看齊，韓院長計劃在未來要擴大知識服務社會，掌握市場脈動，並配合淡江第四波，及因應國際化趨勢與日本經濟復甦，強化英、日語訓練課程，持續推廣海外華語，且以歐洲國家為重心。
</w:t>
          <w:br/>
          <w:t>　為了使成人教育學院在淡江第四波更完善，韓院長也針對這些目標，做相關的課程活化及課程革新。在短期內，將會配合公民營企業開設專班，隨時配合市場需求，開設新課程，加強與外語學院各學系共同規劃適合相關系所學生之遊學團；增開各類華語及中華文化課程，並且結合本校師資設備及產業界實務專家，邀請國內外各大企業有實務之經營者，配合社會各界需求，擔任相關課程講座，或開辦各類進修班或專題演講。在教學方面，韓院長希望能兼顧專業品質與活潑化，配合產業發展，開辦各類人才培訓班，就實際需求，彈性調整現有課程。
</w:t>
          <w:br/>
          <w:t>　韓院長希望能開發令顧客滿意，且符合他們需求的課程；未來課程走向是多元化的，涵蓋專業、實用及休閒等；增開各類專業課程，如日語師資訓練班、日語口譯訓練班、日語口語表達訓練班等，聘用相關系所老師，擔任各班之班主任或顧問，廣徵意見，及開設各類證照考前輔導班。韓院長表示，最終希望能做到職場與社區結合，配合四個校園的特色，規劃新課程，教材數位化，提供遠距教學及線上課程，並做深化學習。
</w:t>
          <w:br/>
          <w:t>  成人教育是回流教育，學習人口不再是單純的高中、職畢業生，而是要考慮到就業人口的需求。韓院長表示：「成人教育學院將在現有的基礎上，短期內力求提昇教學品質，隨時掌握市場需要，與公民營企業及機關合作開班，以企業經營模式，為學校爭取最大的利益。」成人教育學院未來將繼續強化課程、師資，開發新市場，保持質與量的發展，並請本校教授一起參與課程規劃，充分利用本校教學設備，爭取委辦訓練，提供更多元課程的選擇。最後將達成以知識服務社會，學習無國界的目標，整合校內資源，落實終身教育的理念，開創本校成人教育的新境界。</w:t>
          <w:br/>
        </w:r>
      </w:r>
    </w:p>
  </w:body>
</w:document>
</file>