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0a62868c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我將與長崎外國語大學互派交換生
</w:t>
          <w:br/>
          <w:t>　本校姊妹校日本長崎外國語大學國交處主任石川昭仁，與該校中文、中國文化課程副教授松本充豐以及日文、日本文化課程教授仲矢信介副教授於上週一（七日）連袂拜訪本校，並與本校達成共識，自明年起互派交換生，另開放名額供日文及應日兩系同學申請大三留學。
</w:t>
          <w:br/>
          <w:t>　「我個人認為淡江大學是私校第一名的大學，有私校的特色及優點。」石川昭仁在由學術副校長馮朝剛主持的簡報與座談會中，以他畢業於日本某私立大學的背景對本校做出以上評語。他表示，交換生與留學生的數量並非該校第一考量，能夠盡快開始交流才是第一要務。（高郁萍）</w:t>
          <w:br/>
        </w:r>
      </w:r>
    </w:p>
  </w:body>
</w:document>
</file>