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bd69884a940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機車失竊率高 車主小心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�淡水校園報導】軍訓室於本月1日接獲水碓派出所通知，大忠街機車停車場發生2起因車主不慎將鑰匙遺留在車上，而導致機車失竊案件。呼籲大家停車時，再檢查一次鑰匙是否收好，若拾獲機車鑰匙，應主動送往教官室，並在機車明顯處以字條提醒車主前往認領。
</w:t>
          <w:br/>
          <w:t>
</w:t>
          <w:br/>
          <w:t>根據水碓派出所95年9月機車失竊資料顯示，本校周邊道路，以水源街2段177巷巧克力社區、北新路182巷大學城社區及北新路、大忠街交叉路口（燦坤）為最多，同學應提高警覺，減少機車失竊機率。此外，本校周邊轄區水碓派出所，因改建工程遷至新春街41號，同學需要尋求轄區員警協助時，不要跑錯地點。</w:t>
          <w:br/>
        </w:r>
      </w:r>
    </w:p>
  </w:body>
</w:document>
</file>