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ebc59bd51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布袋戲商品收藏迷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別人眼中，收集布袋戲週邊商品或許是浪費錢的事，但我想，這是我為了彌補過去未參與的部分，因為對於看布袋戲，我的起步比別人還晚，大多數的人都是從國中就開始看，但我是高中畢業時才迷上的，就想藉由收集來填補那份失落感，也因為才剛接觸布袋戲不久，所以對它還保有一份狂熱。
</w:t>
          <w:br/>
          <w:t>　像這次霹靂的商品是以抽獎的方式，我大可等網路上出整套時再買，那價錢或許比用抽的還便宜，而且又不會一直抽到相同的，但我就是喜歡自己收集的那份感覺。我也清楚，買週邊商品是不划算的，但也許是完美主義的個性使然，當下手買了第一個，就會想把它收集完整，即使並沒有每個都做的很漂亮。收集了這麼多，我最想買的還是真的木偶，但一尊最便宜要兩萬多元，以我現在的經濟能力並買不起。
</w:t>
          <w:br/>
          <w:t>　我目前的收集有海報、卡片、公仔等商品，都是花我自己打工的錢，我是不會用家裡的錢在收集上的，如果遇到貴一點的商品，就省吃儉用些囉！我想，最重要的還是它的劇情與人物塑造才是吸引我的地方，因為在我眼中，他們是活的，且有著屬於自己獨特的個性與丰采。（記者林怡君整理\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109472"/>
              <wp:effectExtent l="0" t="0" r="0" b="0"/>
              <wp:docPr id="1" name="IMG_98a35b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8a43f14d-986c-4c82-9dea-a8f1305f6ea5.jpg"/>
                      <pic:cNvPicPr/>
                    </pic:nvPicPr>
                    <pic:blipFill>
                      <a:blip xmlns:r="http://schemas.openxmlformats.org/officeDocument/2006/relationships" r:embed="R27b25c8bd3ed48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b25c8bd3ed48f5" /></Relationships>
</file>