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ad28f1bbd40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顏文豪 獲東京設計首獎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士，日前參加「2006年東京設計週國際競圖大賽」，擊敗89國三千多件作品，獲得首獎，這是該項競賽舉辦5年來，首度由台灣抱走冠軍。他的得獎作品是把LED與填充氮氣合一，直接放入瓶中，兼具冷卻及顯示溫度的功能，簡單來說，就是把燈光置於啤酒瓶中，隨著光線跟折射散發不同顏色與光暈效果。顏文豪表示，燈光氣氛在宴會中很重要，可讓氣氛更為熱絡，所以才會這樣設計，對於獲得首獎，他只謙虛地表示：「真的很幸運。」（熊君君）</w:t>
          <w:br/>
        </w:r>
      </w:r>
    </w:p>
  </w:body>
</w:document>
</file>