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3b74f22ed42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 即起徵文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你熱愛文字創作、表達自我嗎？那你絕不能錯過一年一度的五虎崗文學獎！由文學院舉辦的第23屆五虎崗文學獎即日起徵稿，96年3月14日截止收件，徵稿類別有小說、散文和新詩，分初審、複審、決審三階段進行，得獎作品將於本報刊登，並集結成書公開發行。
</w:t>
          <w:br/>
          <w:t>
</w:t>
          <w:br/>
          <w:t>為鼓勵同學參與，文學獎獎金優渥：小說組首獎1名，獎金8000元，推薦獎1名，獎金6000元，佳作3名，獎金2000元。散文和新詩組首獎各為1名，獎金6000元，推薦獎各1名，獎金4000元，佳作各3名，獎金2000元。每人可同時投稿3種文體，每組以一篇為限，作品繳交至L514中文系辦公室，詳細規定可至中文系網站http://www2.tku.edu.tw/~tacx/查詢。</w:t>
          <w:br/>
        </w:r>
      </w:r>
    </w:p>
  </w:body>
</w:document>
</file>