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c8e897f32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簡宜彬助學金首次頒發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【淡水校園訊】國際貿易系78年畢業校友簡宜彬，回饋母系成立「簡宜彬校友急難助學金」，6日首度頒發，由其父親簡進光親自蒞校頒獎，國貿四陳穎明等5名同學助學金各3萬元，幫助同學順利完成學業。
</w:t>
          <w:br/>
          <w:t>
</w:t>
          <w:br/>
          <w:t>簡宜彬為鴻海集團副總裁暨事業群總經理，獲助學金的國貿四陳穎明、施詠如、龍昱菖、國貿三高珮慈、國貿二黃信泰都表示感念學長關愛。</w:t>
          <w:br/>
        </w:r>
      </w:r>
    </w:p>
  </w:body>
</w:document>
</file>