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c7dd2190f48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　大一男生的新家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生即將進住的「淡江學園」男生宿舍，將於九月全新完工，計將提供九九○床位。通訊申請自即日起至八月二十日截止（郵戳為憑）。大學部、進學班男生，除特殊狀況外，均應依規定提出申請，由學校抽籤決定床位，凡未提報告，亦未提申請者，將予以懲處。詳情請參閱學生宿舍網站http://www2.tku.edu.tw/~asgx/或學生事務處印行的「新鮮人手冊」。
</w:t>
          <w:br/>
          <w:t>
</w:t>
          <w:br/>
          <w:t>　淡江學園位於淡水鎮中山北路一段153號（麥當勞旁），由本校向利挺建設有限公司包租之新建男生宿舍，該建物地下三層地上十四層採高級旅館標準施工的宏偉建築，三至十四層作為本校學生宿舍，共有二五八個房間，依房間大小規劃為三或四人套房。
</w:t>
          <w:br/>
          <w:t>
</w:t>
          <w:br/>
          <w:t>　每間寢室採光良好，視野開闊，設置獨立電錶計費，為保障住宿安全，裝設陰極鎖刷卡進出，全天候有保全人員管制門禁。學園入口處設接待大廳，地下室設付費平面式汽、機車停車位，頂樓設置大型聯誼室、健身房、自助投幣式洗衣設備、曬衣空間等設施，提供住宿生使用。交通便捷，距離本校步行僅需十分鐘路程，騎乘機車約三分鐘即可到達。
</w:t>
          <w:br/>
          <w:t>
</w:t>
          <w:br/>
          <w:t>　租金每學年40,000元，上、下兩學期各繳交20,000元，寒、暑假均可住宿。押金每學年3500元，退宿時無息退還。管理費六個月3600元，含保全、清潔、網路及公共水電費。水電費每月照錶收費，每間寢室有獨立電錶住宿生平均分攤。冷氣費每月電腦計費，每間寢室獨立計費，住宿生平均分攤。
</w:t>
          <w:br/>
          <w:t>
</w:t>
          <w:br/>
          <w:t>　此外，利挺建設公司每學年將提供住宿生獎學金三十二名，每名五千元。</w:t>
          <w:br/>
        </w:r>
      </w:r>
    </w:p>
  </w:body>
</w:document>
</file>