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9f34f8f6945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活化通識教育　通核中心推出2學程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【記者陳貝宇�王學寧淡水校園報導】配合本校卓越計畫，通識與核心課程中心下學期將推出「文化工作」、「社會服務」二個學程開放同學選修，修畢後由學校頒發學程證書，增加日後就業的競爭力。
</w:t>
          <w:br/>
          <w:t>
</w:t>
          <w:br/>
          <w:t>為使學生能夠更深入的學習，並與社會結合，「文化工作學程」及「社會服務學程」皆必修8學分，再選修相關12學分後就可以拿到學程證書。
</w:t>
          <w:br/>
          <w:t>
</w:t>
          <w:br/>
          <w:t>通核中心主任謝朝鐘表示，由於淡水鎮長蔡葉偉是通核中心的教師，未來選修這兩項學程的同學，也可以選擇到鎮公所實習，為進入職場做準備。另外文錙藝術中心副主任張炳煌也是核心課程的教師，將來文錙藝術中心、文錙音樂廳及海事博物館也將全力投入培養文化工作人才。
</w:t>
          <w:br/>
          <w:t>
</w:t>
          <w:br/>
          <w:t>謝朝鐘表示，通核中心本學期實施「三合一教學」，結合教師、部落格（http://blog.core.tku.edu.tw/）、知識庫（http://xtree.core.tku.edu.tw/），以提升教學品質。在各學門設置數名課程教學及教材助理，落實卓越計畫，讓核心課將不再只是同學眼中的「營養學分」，而是確實帶給同學自己系上學不到的知識。
</w:t>
          <w:br/>
          <w:t>
</w:t>
          <w:br/>
          <w:t>謝朝鐘滿意地說：「這學期實施成效良好，尤其同學大量利用部落格討論，盛況空前。」如高上雯老師的「中國歷史與人物」部落格中，讓同學發表自己最喜歡的歷史人物，羅承宗老師的「憲法與人權」部落格也時常張貼社會新聞，讓同學討論相關的法律問題。
</w:t>
          <w:br/>
          <w:t>
</w:t>
          <w:br/>
          <w:t>知識庫提供課程大綱、相關文章及資料，如張素玢老師的「台灣歷史采風與踏查」知識庫中，就包含台灣地名由來、台灣植物等。</w:t>
          <w:br/>
        </w:r>
      </w:r>
    </w:p>
  </w:body>
</w:document>
</file>