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2077060a7c4e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543 期</w:t>
        </w:r>
      </w:r>
    </w:p>
    <w:p>
      <w:pPr>
        <w:jc w:val="center"/>
      </w:pPr>
      <w:r>
        <w:r>
          <w:rPr>
            <w:rFonts w:ascii="Segoe UI" w:hAnsi="Segoe UI" w:eastAsia="Segoe UI"/>
            <w:sz w:val="32"/>
            <w:color w:val="000000"/>
            <w:b/>
          </w:rPr>
          <w:t>大傳系同學摘下大學廣電節目製作競賽冠軍與季軍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鴻坪報導】本校大傳四的鄧美玲與林妙潔同學所設計的「臭臉公害」公益廣告，與該系畢業生吳湘華、陳暉凰的「洗手健康操」公益廣播廣告，近日分別於第十七屆大學學院廣播電視節目製作競賽廣告公益獎類組摘下冠軍與季軍。
</w:t>
          <w:br/>
          <w:t>
</w:t>
          <w:br/>
          <w:t>　「臭臉公害」僅三十秒的廣播廣告，用「你好臭！」的短劇營造出人際關係中，擺臭臉給人的不舒服感就是一種公害，呼籲大家用笑臉讓世界亮起來。因創意明朗與生動的開場詮釋，而獲得評審青睞拿下第一名。第三名的「洗手健康操」則以可愛童稚聲音與輕快的音樂節奏抓住評審的心，讓小朋友預防疾病從洗手做起。
</w:t>
          <w:br/>
          <w:t>
</w:t>
          <w:br/>
          <w:t>　兩組同學皆為淡江之聲成員，獲得第一名的同學有一萬五千元的獎金，鄧美玲同學覺得生活費有著落了真好，鄧同學表示，其實創意來自學校人際溝通課程上的小觸發，從構思到完成製作只花了四小時，得獎十分驚喜。林妙潔要用獎金換一隻手機。</w:t>
          <w:br/>
        </w:r>
      </w:r>
    </w:p>
  </w:body>
</w:document>
</file>