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cc352bc9745b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廚餘回收 即日起試辦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【記者林靜旻淡水校園報導】總務處即日起實施廚餘回收分類，目前先由商管大樓及各會議室試辦，希望全校能落實回收分類，還給校園乾淨的空間。
</w:t>
          <w:br/>
          <w:t>
</w:t>
          <w:br/>
          <w:t>商管大樓各樓層廁所旁將放置小型廚餘桶供同學使用，各會議室的廚餘桶由管理員提供，分類、收集則由會議主辦單位負責，商管大樓及圖側勤務中心旁的垃圾子母車處，各放置1個大型廚餘回收桶，由淡水鎮公所清潔隊清運。環安中心組員黃順興表示，希望同學能確實分類回收，而鎮公所也反映有同學將垃圾丟至廚餘回收桶，請同學多加留意。</w:t>
          <w:br/>
        </w:r>
      </w:r>
    </w:p>
  </w:body>
</w:document>
</file>