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64253521541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大一體育改興趣選課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【記者陳維信淡水校園報導】選課制度有新的調整，淡水校園一年級體育改為興趣選課，大一自95學年度第2學期開始，可選擇自己喜歡的體育課程來修學分。
</w:t>
          <w:br/>
          <w:t>
</w:t>
          <w:br/>
          <w:t>同時實施的尚有：已加修輔系、雙主修、學程等同學，只要前學期學業平均成績在80分以上，可再超修6學分，最高共可修得31學分，符合資格的同學在網路或電話語音選課時便能超修，不需再另外申請。
</w:t>
          <w:br/>
          <w:t>
</w:t>
          <w:br/>
          <w:t>教務處課務組提醒同學，選課結果將在選課完的第二天寄發到學生個人電子信箱，詳情可參閱教務處網頁。</w:t>
          <w:br/>
        </w:r>
      </w:r>
    </w:p>
  </w:body>
</w:document>
</file>