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09e049f02b4a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雪山隧道雕塑蘭陽揭幕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與農委會林務局羅東林區管理處10日在蘭陽校園舉辦「淡蘭三月天、歡樂植樹情」活動，邀宜蘭地區學子與地方人士登林美山，一同造林。當天並舉行「蘭陽心、淡江意、雪山情」楊英風「雪山隧道」雕塑揭幕儀式，向創辦人張建邦博士領導促成興建北宜高速公路，並興建蘭陽校園致意。本報將於3月19日670期發行特刊完整報導相關活動訊息，敬請期待。（圖�蘭陽校園提供　文�吳春枝）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444752"/>
              <wp:effectExtent l="0" t="0" r="0" b="0"/>
              <wp:docPr id="1" name="IMG_9a6440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9/m\0300b7e7-bf28-4db0-ae66-b754258e561b.jpg"/>
                      <pic:cNvPicPr/>
                    </pic:nvPicPr>
                    <pic:blipFill>
                      <a:blip xmlns:r="http://schemas.openxmlformats.org/officeDocument/2006/relationships" r:embed="R2d4bee8ca3b34f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4447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d4bee8ca3b34fe2" /></Relationships>
</file>