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f6b09c1c846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校友處3獎學金開放申請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台北校園報導】校友服務暨資源發展處受捐款人委託辦理的3項獎學金，即日起至16日止接受申請，同學可至校友處網頁（http://www.fl.tku.edu.tw）下載申請表格及詳細申請辦法，得獎名單將於4月初公佈於校友處網頁。
</w:t>
          <w:br/>
          <w:t>
</w:t>
          <w:br/>
          <w:t>包括「林文淵先生獎助學金」名額2名，每名10,000元，林文淵先生為水環系系友，為回饋母系特別設立獎助學金，申請人以水環系大三、大四同學為限；「屏東縣校友會獎學金」5名，獎金2,000元，申請人須為設籍屏東縣的大學部優秀學生；「陳日水先生、陳張月女士伉儷紀念獎助學金」3名，獎金5,000元，本校優秀學生皆可申請。</w:t>
          <w:br/>
        </w:r>
      </w:r>
    </w:p>
  </w:body>
</w:document>
</file>