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f87265de0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【一流讀書人】科學社群與學術倫理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導讀/吳嘉麗(化學系教授)
</w:t>
          <w:br/>
          <w:t>
</w:t>
          <w:br/>
          <w:t>去年底幾件有關學術出版的報導再度引發一波學術倫理的討論。老師指導學生研究，常因太忙而忽略了一些學術倫理的傳承。《康特的難題》是一本以小說的體裁切入此主題的故事，特於此時推薦全校師生。
</w:t>
          <w:br/>
          <w:t>
</w:t>
          <w:br/>
          <w:t>作者翟若適（Djerassi）是美國史丹福大學化學系退休教授。翟教授早年最傑出的成就是避孕藥的合成，在化學界他是一位響叮噹的人物。從教學中他深刻體會「小說」是多麼好用的一項教學工具，因此他以50年的學術圈經驗，開展了退休後的傳道、授業、解惑新天地。《康特的難題》是他一系列討論科學界人、事、物的第一本長篇小說。
</w:t>
          <w:br/>
          <w:t>
</w:t>
          <w:br/>
          <w:t>小說討論師生相處、同行競爭、論文發表的排名、人文與科技界論文掛名習慣的差異、女性在科技界的處境、投稿時選擇期刊的策略等。小說裡這位名教授以一項突破的腫瘤理論獲得諾貝爾獎，但是在領獎前他卻發現，執行此項實驗並與他同時獲獎的高足在實驗數據上有問題，師生間產生了嚴重的信任危機。領獎在即，他該如何面對？故事的發展就留給好奇的讀者自己去閱讀吧！
</w:t>
          <w:br/>
          <w:t>
</w:t>
          <w:br/>
          <w:t>康特的難題
</w:t>
          <w:br/>
          <w:t>作者 翟若適
</w:t>
          <w:br/>
          <w:t>譯者 吳玲娟等
</w:t>
          <w:br/>
          <w:t>出版社 聯合文學
</w:t>
          <w:br/>
          <w:t>索書號 S874.5754/8456-3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694688"/>
              <wp:effectExtent l="0" t="0" r="0" b="0"/>
              <wp:docPr id="1" name="IMG_44a9ef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4fa16a3b-475d-4c9c-924f-a45e5b86e5b4.jpg"/>
                      <pic:cNvPicPr/>
                    </pic:nvPicPr>
                    <pic:blipFill>
                      <a:blip xmlns:r="http://schemas.openxmlformats.org/officeDocument/2006/relationships" r:embed="Ra2ac954c4b2748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694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ac954c4b2748c4" /></Relationships>
</file>