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af124d7d3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重建歐盟價值 提升信心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本次專題演講講者為歐洲經貿辦事處副處長Mr. Frederic Laplanch，他針對歐盟擴大的進程和發展發表看法。以下為演講內容摘要：
</w:t>
          <w:br/>
          <w:t>
</w:t>
          <w:br/>
          <w:t>提到歐盟擴大，就必須討論2004年歐盟第5次擴大時，媒體和世界各國的反應。當時各界多不看好，有人說內部經濟、政治、文化差異過大，在重要議題上難以產生共識。以現在歐盟的政經情勢，可以證明當初的質疑都是多慮了。在歐盟的規劃下，不論是改用單一貨幣──歐元，或是實現產品和勞動力在歐盟成員國內自由流動方面，都按照預期進程順利執行。
</w:t>
          <w:br/>
          <w:t>
</w:t>
          <w:br/>
          <w:t>對於歐盟東擴的另一項疑慮來自於原成員國，他們擔憂由於磁吸效應，經濟會被「掏空」。然而原成員國對新國有相當大的順差，證明所謂的「掏空」和資源流失並沒有成真。新成員國生活水準較低也不應造成太大的問題，因為他們有成熟的社會救濟，而且目前新加入國的年GDP成長率是原成員國的兩倍，據估計，2040年就能趕上已開發國家的水準。
</w:t>
          <w:br/>
          <w:t>
</w:t>
          <w:br/>
          <w:t>不可否認的是，歐盟成員國正面臨共同的困難和挑戰，例如：1) 高失業率和社會融合不足；2) 人口老化；3) 改用歐元的後續問題；4) 全球競爭的挑戰。這些都有賴各國制定解決方案，更快速地適應現今競爭激烈的社會。
</w:t>
          <w:br/>
          <w:t>
</w:t>
          <w:br/>
          <w:t>歐盟現正處於繼續開放大門與否的轉折點，成員國們多不願再接納新的盟國，面對反對者甚眾的情勢，應重新釐清歐盟的目標。以土耳其為例，目前處於入盟談判的階段，我有信心土耳其終究會加入歐盟。常見的誤解是：土耳其不信奉基督教，因此不會見容於歐盟。然而歐盟並不是基督教國家的聯盟，歐盟內回教徒就有2千5百萬人。土耳其人民的信仰不但不是個阻礙，更能成為歐洲與中東溝通的橋樑。
</w:t>
          <w:br/>
          <w:t>
</w:t>
          <w:br/>
          <w:t>歐盟未來應該往哪一條路走？依我看來，有4項工作必須執行：首先，在取得會員國一致意見的條件下，歐盟須採取積極的政策，證明歐盟在經濟、社會、政治等層面上具有不可取代的功能；二、各國政府必須有效改善失業問題；三、簽署新的歐盟憲法相關的協定；四、待各國經濟好轉，推動下一波歐盟擴大工作。</w:t>
          <w:br/>
        </w:r>
      </w:r>
    </w:p>
  </w:body>
</w:document>
</file>