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6ea82908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掌中文學展 布袋戲偶轟動駕到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掌中文學舞藝社展出布袋戲相關收藏，包括台灣目前兩大布袋戲公司「大天宇」和「大霹靂」，拍片用的2尊片場本尊木偶，分別是「龍鮶笑」和「飛心」。掌中文學舞藝社社長政經一江東陵表示，片場本尊全台只有一尊，非常珍貴。另有布袋戲原雕公司木偶，全台只發行10尊，圖為其中一尊名為「杜鳳兒」，他說：「看布袋戲不但能使人放鬆身心，還可以啟發中文能力喔。」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cd71de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d4c628f4-a8f0-47db-b72c-7cc5a8805e30.jpg"/>
                      <pic:cNvPicPr/>
                    </pic:nvPicPr>
                    <pic:blipFill>
                      <a:blip xmlns:r="http://schemas.openxmlformats.org/officeDocument/2006/relationships" r:embed="Recefe7dbfac145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efe7dbfac145fc" /></Relationships>
</file>