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eb8acd822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卓越補助　8博碩士出國蒐集論文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【記者吳采璇淡水校園報導】為配合本校教學卓越計畫，並提升碩博士生在國際學術上的競爭力，國際交流暨國際教育處於本學期補助博碩士赴海外蒐集論文，共有英文博四李曉菁等8名同學受惠。
</w:t>
          <w:br/>
          <w:t>
</w:t>
          <w:br/>
          <w:t>李曉菁心懷感謝的表示：「謝謝學校特別提供這一筆經費讓學生出國取經，我真的很珍惜！」論文主題為生態環保的她，將於4月4至9日前往日本，希望能在東京大學蒐集到相關學術研究。因為日本動畫大師宮崎駿的作品對於生態環保意識濃厚，所以她也將前往宮崎駿美術館參觀，希冀取得相關圖片及影片的授權，以順利完成論文。
</w:t>
          <w:br/>
          <w:t>　　
</w:t>
          <w:br/>
          <w:t>接受補助的學生名單如下：美研碩三林楚淇、中文博三黃文倩、英文博四李曉菁、機電博三蔡孟昌、數學博三陳飛穎、管科博一余若芸、教政所三羅玉琪、財金博二姜義展。
</w:t>
          <w:br/>
          <w:t>
</w:t>
          <w:br/>
          <w:t>另外，國交處也於上學期開始補助研究生出席國際會議發表論文，補助總金額約30萬元，獲補助經費的同學共有化學博四周文祺等11名研究生。周文祺於今年2月22至27日赴美參加「第四十七屆Sanibel量子化學研討會」，他表示，很感謝學校提供這麼珍貴的機會，這次出席國際會議，得到許多對論文的寶貴建議，不僅補足在國內研究可能出現的漏洞，也藉由國際交流拓展自己的國際觀。</w:t>
          <w:br/>
        </w:r>
      </w:r>
    </w:p>
  </w:body>
</w:document>
</file>