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ec993dfb94c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吳怡宏 學劍道豐富人生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台歷史最久的社團，且在劍道界頗富盛名的本校劍道隊，去年大專盃中一舉拿下九面獎牌，今年大專盃再度囊括男、女雙料冠軍，培育出不少劍道菁英。其中，段數最高的隊員，建築四吳怡宏，是劍道隊的精神指標，曾在大專盃中拿下三段組季軍，且總能在比賽最後使出致命一擊，穩住戰局一舉得勝。國小三年級便愛上劍道，十幾年來不曾間斷，他說：「我以前有氣喘，學習劍道後改善了！」並表示，打劍除了可學習做人，也可在切磋劍藝中，透析一個人的個性，最重要的是，交到了許多志同道合的朋友，豐富人生。畢業後，他打算參加國手甄選繼續精進，突破自己也為國爭光。（文�陳貝宇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da4d19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34a46081-c873-4d51-8061-cbd2dbbfc098.jpg"/>
                      <pic:cNvPicPr/>
                    </pic:nvPicPr>
                    <pic:blipFill>
                      <a:blip xmlns:r="http://schemas.openxmlformats.org/officeDocument/2006/relationships" r:embed="Rfbcf25f01ee447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cf25f01ee44759" /></Relationships>
</file>