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a2e21261b49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社團財產清查 本學期起執行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上月28日課外組辦理「95學年度社團指導老師座談會」，於會中指出社團財產繁多，本學年度亦已規劃共26個社團添購近70萬元的器材設備，為配合校園財產清查，本學期將要求社團把財產分類，依屬性社團使用財產保管人，將所有社團財產重新整理，並於每年6月社團負責人交接時，確實點收並簽名背書。
</w:t>
          <w:br/>
          <w:t>
</w:t>
          <w:br/>
          <w:t>課外組指出，社團遷入體育館後，皆擁有獨立空間，應確實整理社團財產並妥善管理。交接時，若財產遺失，則懲處當屆社團負責人。課外組另於會後說明，社團辦公室皆有門鎖，體育館內亦有閉路監視系統，安全上應不用擔心，若有特殊貴重物品亦可提出保管申請，由課外組專案處理。
</w:t>
          <w:br/>
          <w:t>
</w:t>
          <w:br/>
          <w:t>部份社團負責人表示，體育館2樓窗戶經常敞開，而且監視系統的取角有時看不清闖入者面孔，建議設法改善。課外組表示，己向總務處申請加裝窗戶安全鎖，至於監視系統，由專人裝設測試，闖入者皆會清楚入鏡。</w:t>
          <w:br/>
        </w:r>
      </w:r>
    </w:p>
  </w:body>
</w:document>
</file>