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a3984f40440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建置網路課程 教學更優質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大學論壇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文/遠距教學發展組提供
</w:t>
          <w:br/>
          <w:t>
</w:t>
          <w:br/>
          <w:t>網路提供教學的新思維，也帶來新挑戰。成功的網路教學，除需建置良好的網路學習環境，教學平台系統、教學素材資源的整合、教學行政支援、線上助教訓練與協助之外，課程規劃、教材設計、教學策略與學習活動的訂定、以及教師的教學專業和投注心力都與教學品質環環相扣、缺一不可。
</w:t>
          <w:br/>
          <w:t>
</w:t>
          <w:br/>
          <w:t>本項計畫結合圖書館、資訊中心與遠距教學發展組之資源，以追求「強化教學」與「深化學習」為目標，計畫重點與特色分述如下：
</w:t>
          <w:br/>
          <w:t>
</w:t>
          <w:br/>
          <w:t>方案一、建構優質網路課程：開發特色網路課程；引進國際化數位教材。
</w:t>
          <w:br/>
          <w:t>方案二、建置優質數位教學與學習基礎建設：建置教學支援平台；強化網路互動教學環境；電腦教室優質化。
</w:t>
          <w:br/>
          <w:t>方案三、提供多元化網路教學與學習服務：建構e化學習資源主題地圖；e-tutor教學協助與教學諮詢服務；發行網路學習電子報；舉辦學生e化資源探索營；打造「學習部落格（blog）」。
</w:t>
          <w:br/>
          <w:t>方案四、開發網路學習資源：網路教學專業發展；推廣教師e化教學資源之應用；整合式網路學習模式之應用與推廣；充實e化教學資源與建置教學多媒體素材庫；建置「圖書資訊素養」學習園地；網路學習滿意度評鑑。
</w:t>
          <w:br/>
          <w:t>
</w:t>
          <w:br/>
          <w:t>欲瞭解更多網路校園最新活動，歡迎至網路校園網站（http://cyber.tku.edu.tw）查詢。</w:t>
          <w:br/>
        </w:r>
      </w:r>
    </w:p>
  </w:body>
</w:document>
</file>