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194e81c6441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勞工進修 職訓局補助3萬元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申請行政院職訓局「產業人才投資方案」補助在職勞工進修3年3萬元，96年度計通過35門課程，除由本校各系所名師開授理論與實務兼備之碩學士學分班課程外，更有實務經驗豐富的業界名師開授之服務業國際證照學分課程、工程證照課程、廢水處理專責人員證照課程、補教創業班等，在職勞工身分者參加課程將獲得80％~100％之學費補助，學分班每班補助20個名額，非學分班每班補助30個名額，機會難得請勿錯過。其中公共工程品質管理訓練班、甲乙級廢水處理專責人員訓練班均為政府委託代訓，全國代訓機構僅有本校獲得職訓局補助，顯見本部辦學品質。詳情請上網http://www.dce.tku.edu.tw點選「職訓局補助課程」或電詢2321-6320。（進修教育中心）</w:t>
          <w:br/>
        </w:r>
      </w:r>
    </w:p>
  </w:body>
</w:document>
</file>