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8cd4e4376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兩岸經貿法律問題 週二研討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【淡水校園訊】國貿系將於週二（24日）於覺生國際會議廳舉辦「2007年兩岸經貿及法律問題研討會」，邀請到海峽交流基金會副董事長游盈隆專題演講，以及多位台海兩岸學者專家參與討論。
</w:t>
          <w:br/>
          <w:t>
</w:t>
          <w:br/>
          <w:t>9位學者來自大陸，有學界代表與業界代表。將針對中國宏觀調控之經濟體制與金融改革之發展、兩岸金融開放歷程及現況比較、大陸海關關稅制度等議題進行討論。</w:t>
          <w:br/>
        </w:r>
      </w:r>
    </w:p>
  </w:body>
</w:document>
</file>