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661d6db5c49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全能改造 教學不再有問題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大學論壇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文/學習與教學中心
</w:t>
          <w:br/>
          <w:t>
</w:t>
          <w:br/>
          <w:t>為全力推展教學卓越計畫，並幫助提升教師教學與學生學習的成效和興趣，學習與教學中心舉辦了一系列提升「教」與「學」的活動。
</w:t>
          <w:br/>
          <w:t>
</w:t>
          <w:br/>
          <w:t>首先是舉辦「教學哪裡有問題」徵文活動，蒐羅全校師生教學相關的問題，進行教學策略分析、設計教材內容與編劇，以及進行錄影後製、剪輯成完整之教材，藉以尋求學習者所需要改進之策略與方法，與提供相關教學與學習策略，進行教學全能改造。
</w:t>
          <w:br/>
          <w:t>
</w:t>
          <w:br/>
          <w:t>其次，針對大一新生進行學生學習支援需求評估，了解大一新生對於學習支援內涵之需求、學業有困擾時最常尋求協助的對象、對學校所提供之學習協助使用情況，及根據學生對於學習支援內涵的需求程度排出重要的優先順序，以提供本校「學習支援系統」規劃建置之參考。
</w:t>
          <w:br/>
          <w:t>
</w:t>
          <w:br/>
          <w:t>我們也提供學生學習個案輔導服務，購置「田納西自我概念量表」與生涯興趣量表，幫助學生在自我概念與自我興趣上有一更深入的了解，以做為轉系、轉學、就業之參考指標。
</w:t>
          <w:br/>
          <w:t>為使教學助教能有效支援教師教學，提升教學品質，我們也針對教學助理辦理培訓研習，提供教學資料整理轉檔、蒐集資料製作教材的技能，以及英語授課時的可能用到的詞彙和與學生的互動管理等實用課程，都有助於提昇教學助教的教學技能。
</w:t>
          <w:br/>
          <w:t>
</w:t>
          <w:br/>
          <w:t>學習教學中心的大門永遠為全校師生敞開，共同追求屬於我們的卓越。</w:t>
          <w:br/>
        </w:r>
      </w:r>
    </w:p>
  </w:body>
</w:document>
</file>