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69bcef5d4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畢業生游泳證可退費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【記者何純惠報導】游泳館因SARS疫情休館後，引發退費問題爭議，體育室日前決定，九十一學年第二學期新辦證的畢業班同學，可退還三分之二費用；非畢業生延長使用期限，但不退費。
</w:t>
          <w:br/>
          <w:t>
</w:t>
          <w:br/>
          <w:t>　同學申請退費時，需攜帶畢業證書影本（正本亦可）、游泳證，至游泳館櫃檯辦理，經承辦人員核對無誤後可簽名辦理退費，退費金額為三百三十三元，期間從九十二年六月十六日起至九十二年七月十五日止。</w:t>
          <w:br/>
        </w:r>
      </w:r>
    </w:p>
  </w:body>
</w:document>
</file>