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0f24736cf046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吳嵐君 馬術賽獲銅牌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馬術社社長日文二吳嵐君日前在大專盃馬術錦標賽，獲馬場馬術E級第三名，她表示：「為了準備這次的比賽，我甚至住在馬場以方便練習，果然皇天不負苦心人，辛苦有了代價，真的很高興。騎馬是一項有益身心的運動，希望全校對騎馬有興趣的同學，也可以踴躍來參加馬術社喔！」（吳采璇）</w:t>
          <w:br/>
        </w:r>
      </w:r>
    </w:p>
  </w:body>
</w:document>
</file>