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3ba7f59d441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推動終身教育　本校將設成人教育學院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五月三十日召開的八十七次行政會議，通過「淡江大學成人教育學院設置辦法」，將建教中心與推廣教育中心兩個一級單位合併，完成組織再造，未來將負責在職專班的教學與行政支援，並繼續致力於推動終身教育，擴大建教合作。
</w:t>
          <w:br/>
          <w:t>
</w:t>
          <w:br/>
          <w:t>　新成立的「成人教育學院」，是繼文、理、工等九個學院之外的第十個學院，該案已於五月三十日舉行的87次行政會議，及上週五49次校務會議討論通過，將報教育部核備，自下學年度起正式成立。該學院下設進修教育中心，與推廣教育中心兩個二級單位，其中進修教育中心業務包括碩士在職專班、二年制在職專班，及學分班教學行政事項；推廣教育中心業務則包括非學分班的業務企劃與辦理、校外機關團體委託之專案訓練、外籍人士華語研習，及國際性推廣教育訓練。
</w:t>
          <w:br/>
          <w:t>
</w:t>
          <w:br/>
          <w:t>　學校表示，學分班、非學分班等業務，在其他多所公私立大學多為同一單位，有鑒於教育部實施中程校務發展計劃評鑑中，將「推廣教育」列入六個評鑑項目之中，本校合併這兩個一級單位有其必要性。
</w:t>
          <w:br/>
          <w:t>
</w:t>
          <w:br/>
          <w:t>　在87次行政會議通過的本校成人教育設置辦法中，表明其設置宗旨為：促進國家發展，配合社會需要，推動終身教育，擴大建教合作。未來將對於廣大的成人市場，持續加強辦理推廣終身教育，並因業務需要可設副院長一職，協助院長發展業務。在討論時，行政主管們對於名稱有諸多討論意見，由於十八歲以上皆為成人，大學以上皆為「成人教育」，而國內大學辦理此項類似繼續教育的單位，皆不以「學院」為名，而是一般行政業務的處、室，但本校認為，如此更符合欲修習終身教育人們的需求，因此決定以此為名，並在本校組織章程中，直接列在教育學院之後，成為第十個學院。</w:t>
          <w:br/>
        </w:r>
      </w:r>
    </w:p>
  </w:body>
</w:document>
</file>