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840fe4faa14af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檢察事務官演講法律實務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強化學生法律觀念，宜蘭地檢署蘇志倫檢察事務官於4月26日上午10:30—12:00至校園就法律實務進行專題演講，內容包括：竊盜、侵佔、網路犯罪、智慧財產權、性侵及性騷擾等，近百名同學在場聆聽。（蘭陽校園）</w:t>
          <w:br/>
        </w:r>
      </w:r>
    </w:p>
  </w:body>
</w:document>
</file>