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9ca8fbe2d94f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674 期</w:t>
        </w:r>
      </w:r>
    </w:p>
    <w:p>
      <w:pPr>
        <w:jc w:val="center"/>
      </w:pPr>
      <w:r>
        <w:r>
          <w:rPr>
            <w:rFonts w:ascii="Segoe UI" w:hAnsi="Segoe UI" w:eastAsia="Segoe UI"/>
            <w:sz w:val="32"/>
            <w:color w:val="000000"/>
            <w:b/>
          </w:rPr>
          <w:t>A VISION OF THE TKU “FOURTH WAVE” HAS BEEN CAST IN WORDS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Clement Chang, the Founder of TKU, published his vision of TKU’s future, in a book entitled “The Fourth Wave of Tamkang—Tamkang University Culture: Excellence with a Soul.” English and Japanese translations are also available for foreign visitors.
</w:t>
          <w:br/>
          <w:t>
</w:t>
          <w:br/>
          <w:t>In this brilliant book, Dr. Chang recounts defining stories that can be traced back to Tamkang’s first three waves and he uses the two landmarks: Ke-nan Slope and Five Tigers Statue, to signify Tamkang’s development as well as its culture. As TKU is entering its Fourth Wave of development by adding an element of Entrepreneurial Model to integrate its four campuses (Tamsui, Taipei, Lanyang and Cyber), TKU has this wonderful opportunity of beginning a new phase of “consolidation.” Every staff and faulty member will receive a copy. Tamkang Times will invite responses from readers soon. ( ~Ying-hsueh Hu )</w:t>
          <w:br/>
        </w:r>
      </w:r>
    </w:p>
  </w:body>
</w:document>
</file>