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382919603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程梅香畫作　淡江留香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【記者林筱庭淡水校園報導�攝影】文錙藝術中心「四季花卉展」參展畫家程梅香慷慨捐贈5幅畫作，校長張家宜於11日舉行的茶會上頒贈感謝狀。程梅香已不是第一次捐贈，但她說：「有捨才有得。」
</w:t>
          <w:br/>
          <w:t>
</w:t>
          <w:br/>
          <w:t>程梅香的水墨畫作向來以花鳥見長，捐贈五幅畫作為：《夏豔》、《王者之香》、《富貴長壽》、《鳥語花香》、《惜緣》，分別以紫薇、洋蘭、富貴、鳳凰花、九重葛等作畫。茶會上，文錙中心副主任張炳煌並將首套「神來e筆」軟體贈予校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152144"/>
              <wp:effectExtent l="0" t="0" r="0" b="0"/>
              <wp:docPr id="1" name="IMG_892e93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cd5b339a-e765-43f2-90af-cb64606fe977.jpg"/>
                      <pic:cNvPicPr/>
                    </pic:nvPicPr>
                    <pic:blipFill>
                      <a:blip xmlns:r="http://schemas.openxmlformats.org/officeDocument/2006/relationships" r:embed="R21ccdb7bf1c1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ccdb7bf1c14ac8" /></Relationships>
</file>