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b0449930c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翹臀長腿 彩妝社教你穿搭技巧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【記者蔡瑞伶淡水校園報導】彩妝社將於本週四（17日）晚上6時50分，在化學館水牛廳C013，舉辦「ELLE GIRL流行過招校園講座」。本次主題有牛仔褲的穿搭技巧，教大家如何穿出翹臀長腿，並請來東森BUTYLAB講師，教大家畫開運娃娃妝。
</w:t>
          <w:br/>
          <w:t>
</w:t>
          <w:br/>
          <w:t>彩妝社社長資訊二賴慧蓉說：「彩妝社和雜誌社合作，邀請校外的講師，目的是讓同學接觸最新流行資訊，也希望教大家化妝與服裝搭配，學習流行的打扮。」自即日起至週三，彩妝社將在商館前擺攤售票，每張30元，參加即贈送ELLE GIRL雜誌與精美小禮物，歡迎同學踴躍參與。</w:t>
          <w:br/>
        </w:r>
      </w:r>
    </w:p>
  </w:body>
</w:document>
</file>