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2ae8534114d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楊靜宜新任押花期刊總編輯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策展人楊靜宜，長期致力於押花藝術，為知名押花畫家，也是台灣世界押花藝術協會會員，日前她擔任該協會會訊創刊號的總編輯，出版台灣第一本押花期刊，內容介紹近年活躍於押花藝術舞台的13位創作者，將每半年定期出刊，她笑著說：「每次都是日本世界押花協會寄給我們，現在終於有全是中文的台灣押花期刊，我們也可以寄到日本了！」（熊君君）</w:t>
          <w:br/>
        </w:r>
      </w:r>
    </w:p>
  </w:body>
</w:document>
</file>