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89cf16b46441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淡江論壇今舉行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世君淡水校園報導】國際研究學院將於今（28）日上午九時四十分在驚聲國際會議廳舉辦淡江論壇，邀請美國美利堅大學東亞研究中心主任趙全勝及院內教師，共同探討「世界大國權力關係與對台灣影響」，歡迎師生踴躍參加。
</w:t>
          <w:br/>
          <w:t>
</w:t>
          <w:br/>
          <w:t>討論主題包括「台、美、中、日的互相關係」、「台灣應如何發展和大國之間的關係」等，將由趙全勝先發表50分鐘的演講，再由院內教師從不同的角度來探討。國際學院院長戴萬欽希望藉由這次的論壇，讓專家學者有發表意見的平台，也期望學生能在論壇中吸取新知。</w:t>
          <w:br/>
        </w:r>
      </w:r>
    </w:p>
  </w:body>
</w:document>
</file>