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a933e1954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切•格瓦拉：永不落幕的革命英雄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導讀/陳小雀(西語系副教授)
</w:t>
          <w:br/>
          <w:t>
</w:t>
          <w:br/>
          <w:t>出生於阿根廷，加入古巴大革命，組織玻利維亞民族解放游擊隊，後來被捕就義，最後成為全球年輕人的偶像，切．格瓦拉（Che Guevara）一生精彩且充滿傳奇。
</w:t>
          <w:br/>
          <w:t>
</w:t>
          <w:br/>
          <w:t>切是古巴人民永遠的同志，是拉丁美洲反美國帝國主義的神主牌；簡言之，是圖騰，也是符號，更是典範。半世紀以來，有關他的傳記、音樂、電影紛紛出籠。更為甚者，他那戴著貝雷帽、蓄著髭鬚的容顏、豪邁不羈的形象，宛若「超級巨星」，被商品化，大量出現於畫冊、明信片、海報、郵票、馬克杯、T恤上。
</w:t>
          <w:br/>
          <w:t>
</w:t>
          <w:br/>
          <w:t>在「商品化」與「神格化」的推波助瀾下，世人漸漸淡忘他的人道精神、革命理念、哲學思想，更鮮少探討他的文學素養。革命英雄帥氣的容顏底下，還蘊藏多少歷史值得我們省思呢？他與卡斯楚之間的友誼，甚至心結，經常被拿來大作文章。有人認為切與卡斯楚理念相左，因而離開古巴。到底實情為何？不便揣測；但是，沒有卡斯楚就沒有切。
</w:t>
          <w:br/>
          <w:t>
</w:t>
          <w:br/>
          <w:t>本書收錄卡斯楚在不同場合所發表的文字，內容溯及兩人初次見面的相知相惜、回顧古巴大革命的生寄死歸、抒發心中對切身亡的悵然、不斷重申切的理念思想，字字真誠。今年恰逢切逝世四十周年，卡斯楚的回憶提供更多你我不知道的訊息，不僅重建切的歷史，也重塑英雄不朽的圖騰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48256"/>
              <wp:effectExtent l="0" t="0" r="0" b="0"/>
              <wp:docPr id="1" name="IMG_0f28df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eb6bc60f-f6a3-4933-814d-bbadf20d5304.jpg"/>
                      <pic:cNvPicPr/>
                    </pic:nvPicPr>
                    <pic:blipFill>
                      <a:blip xmlns:r="http://schemas.openxmlformats.org/officeDocument/2006/relationships" r:embed="R57d368a4084145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d368a40841459c" /></Relationships>
</file>