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1d3ddc54e9406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向心力強 校友提攜學弟妹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校訊】《遠見》雜誌的大學入學指南指出，本校畢業校友近3年來，在職場上之整體表現為私校第一，業務領域方面的影響力排名私校之冠，對母校的向心力表現亦居公私立大學第六；針對上述幾點，本報訪問多位在校師生及校友之看法如下：
</w:t>
          <w:br/>
          <w:t>
</w:t>
          <w:br/>
          <w:t>●整體表現最佳
</w:t>
          <w:br/>
          <w:t>整體表現方面，《遠見》雜誌調查分為「長期整體」及「社會新鮮人」表現。企業界表示，希望大學畢業生最應具備的條件，首推良好的工作態度，其次分別為專業技能、情緒管理能力、語言能力、創造力、提案溝通力、時間管理能力、電腦能力及策略制定力等。
</w:t>
          <w:br/>
          <w:t>商學院院長胡宜仁表示，商學院鼓勵學生在學期間報考專業證照，並開設證照輔導課程，如財經系、保險系學生在學期間便考取多張證照，對專業技能的培養有很大幫助。管理學院院長陳敦基表示，管理學院開設專業倫理課程及科技管理學程，除培養專業能力，也育成學生對工作的忠誠、穩定性及情緒管理能力，並驕傲的說：「1111人力銀行『2004企業理想校系排名』調查顯示，本校資管系畢業同學在企業最愛之「資訊管理」類人才排名全國第2，我們的學生真的很優秀。」
</w:t>
          <w:br/>
          <w:t>  通識核心課程中心主任謝朝鐘表示，本校通核中心為全國最大，包括200多門相關課程，著重在基本核心能力的培養。如藝術學門開設音樂、繪畫、表演藝術等課程，激發學生創造力；未來更將規劃「行動導向」課程，教導學生如何規劃、執行並完成企劃案，對學生的就業能力將有更大幫助。
</w:t>
          <w:br/>
          <w:t>電腦能力養成方面，資訊中心主任黃明達表示，本校是全國第一個以電腦選課的學校，提供電腦實習室11間、1千多部電腦讓同學使用，建立校園e化，並規定全校同學必修「資訊概論」課程。
</w:t>
          <w:br/>
          <w:t>學生活動也能養成職場能力。化材二薛仲延表示，學校多采多姿的社團活動，是他學習情緒管理、創造力、溝通力與策略制定力的最佳管道。擔任學生議會議員的財金三林筱庭表示，在議會中能學習到「提案溝通力」，對學校所提出的建議表，在通過決議前，皆須經由議員們集體討論、質疑，能訓練他以精簡字句地表達想法。
</w:t>
          <w:br/>
          <w:t>
</w:t>
          <w:br/>
          <w:t>●校友影響力
</w:t>
          <w:br/>
          <w:t>本校著重通識核心教育、訓練學生溝通表達，培養良好人際關係及團隊合作精神，因此於業務領域表現為私校之首。 
</w:t>
          <w:br/>
          <w:t>商學院院長胡宜仁表示，商學院校友在企業影響力舉足輕重，例如國貿系系友簡宜彬，現任鴻海集團副總裁暨事業群總經理；國貿系畢業的李紹唐，現任中國多普達公司總裁兼CEO；曾獲本校金鷹獎的保險系系友戴瑞宏，現任日盛金控總經理。
</w:t>
          <w:br/>
          <w:t>另外，本校也是政府官員的搖籃，根據校友處統計，淡江人在外交部、經濟部、僑委會、新聞局等涉外單位服務的人數，截至93學年度止已逾270位，以外語學院、國際研究學院校友占最多，其中，西語系有70位、歐研所47名、法文系29名、美研所25名、英文系23名、拉研所14名、德文系與日文系各10名。
</w:t>
          <w:br/>
          <w:t>我國駐法代表也是本校法文系校友的呂慶龍認為，母校「樸實剛毅」的校訓，是影響許多淡江人成為社會中堅的重要因素，他說：「在淡江四年的學習，為我從事外交工作的語文能力奠定了紮實實力與自信。」
</w:t>
          <w:br/>
          <w:t>校友服務暨資源發展處主任陳敏男表示，本校校友遍佈各行各業，根據調查，94學年度畢業校友中，就業行業別之分佈以科技業、金融保險業及軍公教或國營事業占最多。除外交界人才濟濟之外，教育界亦表現優異，例如：陸研所校友何卓飛，現任教育部高教司長；中文系校友劉奕權，現任教育部總務司長，足見本校校友之成就。
</w:t>
          <w:br/>
          <w:t>
</w:t>
          <w:br/>
          <w:t>●校友向心力
</w:t>
          <w:br/>
          <w:t>化學系系友會總幹事、華得斯企業股份有限公司董事長曾榮華，多年來一直提供學弟妹工作機會，並舉辦活動協助學弟妹認識企業、找尋未來方向、介紹工作，他笑著說：「在學期間擔任系學會會長，為舉辦活動經常與學長接觸，學長因此成了我出社會的恩人，現在我要飲水思源。」並說：「提拔學弟妹不但是回饋，也是責任。」
</w:t>
          <w:br/>
          <w:t>另有許多校友提供各系所學生獎學金，校友服務暨資源發展處每學年有多項獎學金接受申請，多因校友感謝回饋母校之栽培，鼓勵品學兼優、家境清寒之學生而設立，如：高李綢獎學金、屏東縣淡江大學校友會清寒獎學金、翔霖公司獎助學金等。
</w:t>
          <w:br/>
          <w:t>許多學生對社團或系學會特別有感情，如宗教性社團崇德文化教育社，社員如家人般同住，並輪流下廚互相照顧；前社員也是中文系系友黃怡玲，畢業數年後仍選擇回到淡水，與學弟妹同住，並適時提攜學弟妹，她說：「還是淡江好！」擔任學生會活動部部長的電機二陳奕儒表示，學生會向外尋找贊助最為不易，但只要遇到學長姐，他們一定慷慨解囊，還鼓勵他們繼續加油，他說：「將來我也要像這些學長姐一樣，回饋母校、拉學弟妹一把！」</w:t>
          <w:br/>
        </w:r>
      </w:r>
    </w:p>
  </w:body>
</w:document>
</file>