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d426b5c4e4b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27國95所姊妹校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民國57年與日本中央學院大學開始建立姊妹校關係迄今，已與27國95所大學簽訂學術合作協議書，成為姊妹校。其中不乏有國際名校，例如美國佛羅里達州州立大學、英國布里斯托大學、奧地利維也納大學、德國科隆大學、日本早稻田大學、俄羅斯聖彼得堡大學，在澳洲也有新南威爾斯大學。
</w:t>
          <w:br/>
          <w:t>
</w:t>
          <w:br/>
          <w:t>本校的姊妹校遍及五大洲，在亞洲有日本、韓國、菲律賓、馬來西亞、印尼5國；在美洲有美國、加拿大、墨西哥、智利、哥斯大黎加、巴拿馬6國；在歐洲有英國、瑞典、西班牙、比利時、法國、德國、奧地利、捷克、烏克蘭、俄羅斯、波蘭、芬蘭、羅馬尼亞13國；在大洋洲有澳洲、紐西蘭2國；在非洲則有馬拉威。隨著中國大陸學術活動愈來愈旺，本校也與對岸多校進行學術合作，包括吉林大學、上海復旦大學等18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28160" cy="2389632"/>
              <wp:effectExtent l="0" t="0" r="0" b="0"/>
              <wp:docPr id="1" name="IMG_663a16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bbc04f8c-b0f9-4df0-a260-7af76d682fc2.jpg"/>
                      <pic:cNvPicPr/>
                    </pic:nvPicPr>
                    <pic:blipFill>
                      <a:blip xmlns:r="http://schemas.openxmlformats.org/officeDocument/2006/relationships" r:embed="R617d6bb127aa40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8160" cy="2389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83408" cy="3297936"/>
              <wp:effectExtent l="0" t="0" r="0" b="0"/>
              <wp:docPr id="1" name="IMG_4abc35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5438199a-351a-4437-96a7-1bde5fbe576e.jpg"/>
                      <pic:cNvPicPr/>
                    </pic:nvPicPr>
                    <pic:blipFill>
                      <a:blip xmlns:r="http://schemas.openxmlformats.org/officeDocument/2006/relationships" r:embed="R5d16d73dfcc64b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3408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7d6bb127aa40e9" /><Relationship Type="http://schemas.openxmlformats.org/officeDocument/2006/relationships/image" Target="/media/image2.bin" Id="R5d16d73dfcc64b9c" /></Relationships>
</file>