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6bd349aeb437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大三生留學 視野全開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16年前，淡江就開始推動大三出國留學的計畫，國際交流暨國際教育處主任陳惠美說：「本校為落實學生國際視野的開拓及接受各國文化教育的機會，長期以來在推動大三出國留學政策上，投注了許多的時間與精力，一直到今天，我們還經常收到來自家長和學生的肯定與感謝，證明這是一個正確的方向。」
</w:t>
          <w:br/>
          <w:t>
</w:t>
          <w:br/>
          <w:t>●國貿四黃啟賢
</w:t>
          <w:br/>
          <w:t>黃啟賢去瑞典斯德哥爾摩大學，一年裡參加了學校辦的模擬聯合國會議、俄羅斯之旅及當地的重要節慶「露西亞節」和「蕁火節」等活動。除此之外，他還利用假期自助旅行，他說：「對歐洲的視野全開了！」在同一所大學讀書的沈恩照也表示：「去了一趟國外後，原本個性比較內向的我也比較敢大方和別人聊天了，同時也見識到許多特別的文化。」在瑞典，「大家都很友善，願意主動跟你講話，與異國朋友相處一點也不難！」
</w:t>
          <w:br/>
          <w:t>
</w:t>
          <w:br/>
          <w:t>●俄文四成旻芸
</w:t>
          <w:br/>
          <w:t>出國是個開拓視野、學習語文的好機會。去俄羅斯留學的成旻芸說：「在同一個國家生活19年，有個機會讓你體驗不同國家、不同生活，為什麼不去？」她認為在台灣學習，就應該要到國外體驗，不然永遠都不知道自己的能力如何，在國外就是要多嘗試、多體驗，這樣才學得多。
</w:t>
          <w:br/>
          <w:t>
</w:t>
          <w:br/>
          <w:t>●法文所廖健苡、莊雅惠
</w:t>
          <w:br/>
          <w:t>研究所同學如果無法參加交換生計畫，仍有機會申請淡江與一所姊妹校的雙學位。本校極力推動的雙學位制度，讓本校學生最短在2年內拿到2個學位。上學年自法文系研究所畢業的廖健苡及莊雅惠，已順利取得本校及姐妹校法國里昂第三大學雙碩士學位。目前擔任馬拉威大使館秘書的廖健苡，對於本校推動的雙學位制相當滿意。她表示，法國跟國內的教學模式很不同，在法國強調的是研究生必須學會分析並勇於提出自己的論點；在國內，研究生則是比較容易依賴老師的協助。論文研究主題為「藝術活動」的莊雅惠，之前曾擔任明華園的藝術行政人員，她也非常肯定本校的雙學位制，因為「拿到雙學位對找工作有一定的幫助，而且能有機會在法國這麼有文化氣息的地方學習一年，真的獲益良多。」
</w:t>
          <w:br/>
          <w:t>
</w:t>
          <w:br/>
          <w:t>目前與本校簽訂雙學位制的學校共有3所，分別是：法國里昂第三大學、法國巴黎第四大學，以及日本長崎外國語大學。目前尚有法文系的碩士班學生林雨方、康鈺珮、洪鈺婷、林士君4位同學在法國里昂第三大學修讀雙學位，而西語系副教授、中文系博士班學生林盛彬，正在法國巴黎第四大學修讀雙博士學位。</w:t>
          <w:br/>
        </w:r>
      </w:r>
    </w:p>
  </w:body>
</w:document>
</file>